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26" w:type="dxa"/>
        <w:jc w:val="left"/>
        <w:tblInd w:w="1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1"/>
        <w:gridCol w:w="5245"/>
        <w:gridCol w:w="4680"/>
      </w:tblGrid>
      <w:tr>
        <w:trPr>
          <w:trHeight w:val="2127" w:hRule="atLeast"/>
        </w:trPr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Согласован: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культуры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Белгородского района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_____________Ю.В. Калашник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98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 «Майский РДК»</w:t>
            </w:r>
          </w:p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___________С.Б. Потюшко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Согласован: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>
            <w:pPr>
              <w:pStyle w:val="Normal"/>
              <w:spacing w:lineRule="auto" w:line="240" w:before="0" w:after="0"/>
              <w:ind w:right="-121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 А.С. Касимов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</w:rPr>
        <w:t>План работы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pacing w:val="20"/>
          <w:sz w:val="20"/>
          <w:szCs w:val="20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pacing w:val="20"/>
          <w:sz w:val="20"/>
          <w:szCs w:val="20"/>
        </w:rPr>
        <w:t>Центра культурного развития посёлка Комсомольский на апрель 2019 года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Культурно-массовые мероприятия</w:t>
      </w:r>
    </w:p>
    <w:tbl>
      <w:tblPr>
        <w:tblStyle w:val="a3"/>
        <w:tblW w:w="150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3832"/>
        <w:gridCol w:w="2014"/>
        <w:gridCol w:w="2514"/>
        <w:gridCol w:w="2047"/>
        <w:gridCol w:w="2003"/>
        <w:gridCol w:w="2097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Дата, время, 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Социальное партнерство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3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«Давайте посмеёмся, удаче улыбнёмся» - игровая программа для детей, посвящённая Международному Дню смеха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02.04.2019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14:00 – 15:00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Волобуева А.А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МОУ «Комсомольская СОШ»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«Птицы в картинах знаменитых мастеров кисти» - информационно-познавательный час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02.04.2019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16:00 – 17:00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Сукова Т.В.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auto"/>
              </w:rPr>
              <w:t>«Спорт, красота и здоровье» - спортивный марафон, посвящённый Всемирному дню здоровья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03.04.2019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14:00 – 15:00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Сукова Т.В.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МОУ «Комсомольская СОШ»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«Весеннее пробуждение» - час классической музыки.  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03.04.2019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19:00 – 20:00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Таранин С.В.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«То чудо, что театром зовётся» - тематический квест, посвящённый Году театра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04.04.2019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Волобуева А.А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«Проснись и пой» - музыкальный вечер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05.04.2019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18:00 – 19:00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Вдовина А.В.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«Апрель - всему году ключ» - беседа о народных приметах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06.04.2019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13:00 – 14:00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Уракова М.С.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«Без шутки в нашей жизни никуда» - развлекательная программа для молодёжи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06.04.2019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18:00 – 19:00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Волобуева А.А.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«Дружба начинается с улыбки» -урок доброты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07.04.2019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16:00 – 17:00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Таранин С.В.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 xml:space="preserve">«А ну-ка отгадай-ка» - познавательная викторина  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09.04.2019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Сукова Т.В.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«Симфоническая сказка» - музыкально познавательная программа, посвященная Году театра.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10.04.2019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Вдовина А.В.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auto"/>
              </w:rPr>
              <w:t>«Они были первыми» - информационно-познавательный час, посвящённый Всемирному Дню авиации и космонавтики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11.04.2019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14:00 – 15:00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Уракова М.С.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МОУ «Комсомольская СОШ»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«Без добрых дел душа черствеет» - урок нравственности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13.04.2019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12:00 – 13:00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Волобуева А.А.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МОУ «Комсомольская СОШ»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«Лучезарная улыбка»  - час здоровья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13.04.2019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13:00 – 14:00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Сукова Т.В.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</w:rPr>
              <w:t>«В небе полночном, в небе весеннем…» -  музыкальный час, посвященный 70- летию со дня рождения российской эстрадной певицы А.Б. Пугачёвой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18:00 – 19:00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Вдовина А.В.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«Подвигу жить в веках!» - исторический час, посвященный Дню воинской славы России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14:00 – 15:00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Волобуева А.А.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111111"/>
              </w:rPr>
              <w:t>«Формула здоровья</w:t>
            </w:r>
            <w:r>
              <w:rPr>
                <w:rFonts w:cs="Times New Roman" w:ascii="Times New Roman" w:hAnsi="Times New Roman"/>
                <w:color w:val="000000" w:themeColor="text1"/>
              </w:rPr>
              <w:t>» -  спортивно развлекательная программа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20:00 – 21:00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Сукова Т.В.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«Музыка добра и красоты, рисует нам знакомые образы» - творческая гостиная, посвященная году Театра     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19.04.2019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18:00 – 19:00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Вдовина А.В.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«Пасхальная корзина» - игровая программа для детей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20.04.2019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12:00 – 13:00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Волобуева А.А. 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«А ну-ка, плясать выходи» - танцевальный калейдоскоп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23.04.2019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Уракова М.С.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«Малыши играют, мамы, папы отдыхают» - развлекательная программа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24.04.2019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Вдовина А.В.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«Песенки, потешки, прибаутки» - час фольклора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25.04.2019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Волобуева А.А.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«Здоровый я – здоровая страна» - спортивный час, посвященный Международному дню солидарности молодежи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27.04.2019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13:00 – 14:00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молодежь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Сукова Т.В.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«О пожаре знаю все и не допущу его»-  информационный час ко Дню пожарной охраны</w:t>
            </w:r>
          </w:p>
        </w:tc>
        <w:tc>
          <w:tcPr>
            <w:tcW w:w="2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30.04.2019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14:00 – 15:00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25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детская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Уракова М.С.</w:t>
            </w:r>
          </w:p>
        </w:tc>
        <w:tc>
          <w:tcPr>
            <w:tcW w:w="2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МОУ «Комсомольская СОШ»</w:t>
            </w:r>
          </w:p>
        </w:tc>
      </w:tr>
      <w:tr>
        <w:trPr/>
        <w:tc>
          <w:tcPr>
            <w:tcW w:w="15067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мероприятий; предполагаемое количество посетителей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1220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человек; охват населения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53.6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Культурно-массовые мероприятия на платной основе</w:t>
      </w:r>
    </w:p>
    <w:tbl>
      <w:tblPr>
        <w:tblStyle w:val="a3"/>
        <w:tblW w:w="150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5425"/>
        <w:gridCol w:w="2466"/>
        <w:gridCol w:w="2166"/>
        <w:gridCol w:w="2455"/>
        <w:gridCol w:w="1998"/>
      </w:tblGrid>
      <w:tr>
        <w:trPr/>
        <w:tc>
          <w:tcPr>
            <w:tcW w:w="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Дата, время, 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2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</w:tr>
      <w:tr>
        <w:trPr/>
        <w:tc>
          <w:tcPr>
            <w:tcW w:w="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«Веселые приключения на книжных страницах» -детская развлекательная программа, посвящённая Десятилетию детства</w:t>
            </w:r>
          </w:p>
        </w:tc>
        <w:tc>
          <w:tcPr>
            <w:tcW w:w="2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04.04.2019.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15:00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21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</w:tc>
        <w:tc>
          <w:tcPr>
            <w:tcW w:w="2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Волобуева  А.А.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Уракова М.С.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«Космические путешествия» - детская развлекательно - познавательная программа, посвященная Дню космонавтики </w:t>
            </w:r>
          </w:p>
        </w:tc>
        <w:tc>
          <w:tcPr>
            <w:tcW w:w="2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13:00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21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</w:tc>
        <w:tc>
          <w:tcPr>
            <w:tcW w:w="2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Вдовина А.В.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Сукова Т.В.</w:t>
            </w:r>
          </w:p>
        </w:tc>
        <w:tc>
          <w:tcPr>
            <w:tcW w:w="1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«Именинные вытворяшки» - проведения детского Дня рождения</w:t>
            </w:r>
          </w:p>
        </w:tc>
        <w:tc>
          <w:tcPr>
            <w:tcW w:w="2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21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Уракова М.С.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Сукова Т.В.</w:t>
            </w:r>
          </w:p>
        </w:tc>
        <w:tc>
          <w:tcPr>
            <w:tcW w:w="1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«Именинные вытворяшки» - проведения детского Дня рождения</w:t>
            </w:r>
          </w:p>
        </w:tc>
        <w:tc>
          <w:tcPr>
            <w:tcW w:w="2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21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Сукова Т.В.</w:t>
            </w:r>
          </w:p>
        </w:tc>
        <w:tc>
          <w:tcPr>
            <w:tcW w:w="1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«Мир, который нужен мне» - отчётный концерт художественной самодеятельности, посвящённый Международному Дню танца</w:t>
            </w:r>
          </w:p>
        </w:tc>
        <w:tc>
          <w:tcPr>
            <w:tcW w:w="2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19:30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21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смешанная</w:t>
            </w:r>
          </w:p>
        </w:tc>
        <w:tc>
          <w:tcPr>
            <w:tcW w:w="2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Сукова Т.В.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Уракова М.С.</w:t>
            </w:r>
          </w:p>
        </w:tc>
        <w:tc>
          <w:tcPr>
            <w:tcW w:w="1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15033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мероприятий; предполагаемое количество посетителей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450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человек; охват населения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Участие в мероприятиях фестивального календаря Белгородской области</w:t>
      </w:r>
    </w:p>
    <w:tbl>
      <w:tblPr>
        <w:tblStyle w:val="a3"/>
        <w:tblW w:w="1502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7142"/>
        <w:gridCol w:w="1651"/>
        <w:gridCol w:w="3136"/>
        <w:gridCol w:w="2480"/>
      </w:tblGrid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1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1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02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 ____-____ мероприятий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Участие в мероприятиях праздничного календаря Белгородского района</w:t>
      </w:r>
    </w:p>
    <w:tbl>
      <w:tblPr>
        <w:tblStyle w:val="a3"/>
        <w:tblW w:w="1502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7142"/>
        <w:gridCol w:w="1651"/>
        <w:gridCol w:w="3136"/>
        <w:gridCol w:w="2480"/>
      </w:tblGrid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1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02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 __мероприятий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Выставочные проекты</w:t>
      </w:r>
    </w:p>
    <w:tbl>
      <w:tblPr>
        <w:tblStyle w:val="a3"/>
        <w:tblW w:w="1502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5745"/>
        <w:gridCol w:w="2009"/>
        <w:gridCol w:w="2571"/>
        <w:gridCol w:w="2163"/>
        <w:gridCol w:w="2009"/>
      </w:tblGrid>
      <w:tr>
        <w:trPr/>
        <w:tc>
          <w:tcPr>
            <w:tcW w:w="5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выставки</w:t>
            </w:r>
          </w:p>
        </w:tc>
        <w:tc>
          <w:tcPr>
            <w:tcW w:w="20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</w:tr>
      <w:tr>
        <w:trPr/>
        <w:tc>
          <w:tcPr>
            <w:tcW w:w="5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«Пасхальная радость» -  выставка работ декаритивно прикладного творчества мастериц села, посвящённая Пасхальной неделе  </w:t>
            </w:r>
          </w:p>
        </w:tc>
        <w:tc>
          <w:tcPr>
            <w:tcW w:w="20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16.04.2019</w:t>
            </w:r>
          </w:p>
        </w:tc>
        <w:tc>
          <w:tcPr>
            <w:tcW w:w="25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2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Волобуева А.А.</w:t>
            </w:r>
          </w:p>
        </w:tc>
        <w:tc>
          <w:tcPr>
            <w:tcW w:w="20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155</w:t>
            </w:r>
          </w:p>
        </w:tc>
      </w:tr>
      <w:tr>
        <w:trPr/>
        <w:tc>
          <w:tcPr>
            <w:tcW w:w="15019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  1  мероприятий; предполагаемое количество посетителей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155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человек; охват населения 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6.8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Мероприятия для несовершеннолетних, находящихся в группе риска</w:t>
      </w:r>
    </w:p>
    <w:tbl>
      <w:tblPr>
        <w:tblStyle w:val="a3"/>
        <w:tblW w:w="149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3620"/>
        <w:gridCol w:w="2007"/>
        <w:gridCol w:w="3165"/>
        <w:gridCol w:w="2518"/>
        <w:gridCol w:w="3119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Дата, время, место проведения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  <w:tc>
          <w:tcPr>
            <w:tcW w:w="31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Социальное партнерство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4989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мероприятий; предполагаемое количество посетителей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человек; охват населения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Проведение выездных мероприятий в населенных пунктах,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не имеющих стационарных учреждений культуры</w:t>
      </w:r>
    </w:p>
    <w:tbl>
      <w:tblPr>
        <w:tblStyle w:val="a3"/>
        <w:tblW w:w="150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5164"/>
        <w:gridCol w:w="1642"/>
        <w:gridCol w:w="3187"/>
        <w:gridCol w:w="2478"/>
        <w:gridCol w:w="1985"/>
      </w:tblGrid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</w:tr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067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__-_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мероприятий; предполагаемое количество посетителей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___-__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человек; охват населения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 -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Клубные формирования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Коллективы художественной самодеятельности, имеющих звание «Народный», «Образцовый»</w:t>
      </w:r>
    </w:p>
    <w:tbl>
      <w:tblPr>
        <w:tblStyle w:val="a3"/>
        <w:tblW w:w="1502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22"/>
        <w:gridCol w:w="1954"/>
        <w:gridCol w:w="3030"/>
        <w:gridCol w:w="3455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0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коллектива </w:t>
            </w:r>
          </w:p>
        </w:tc>
        <w:tc>
          <w:tcPr>
            <w:tcW w:w="1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0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 занятий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Народный ансамбль «Ивушки»</w:t>
            </w:r>
          </w:p>
        </w:tc>
        <w:tc>
          <w:tcPr>
            <w:tcW w:w="1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Власова Т.В.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2,5,9,12,16,19,23,26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17:00-18:00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Артистическая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Народный ансамбль «Полянка»</w:t>
            </w:r>
          </w:p>
        </w:tc>
        <w:tc>
          <w:tcPr>
            <w:tcW w:w="1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Таранин С.В</w:t>
            </w:r>
          </w:p>
        </w:tc>
        <w:tc>
          <w:tcPr>
            <w:tcW w:w="3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2,5,9,12,16,19,23,26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19:00-20:00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Репетиционная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количество коллективов 2 число участников коллективов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Клубные формирования </w:t>
      </w:r>
    </w:p>
    <w:tbl>
      <w:tblPr>
        <w:tblStyle w:val="a3"/>
        <w:tblW w:w="1502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5962"/>
        <w:gridCol w:w="2086"/>
        <w:gridCol w:w="3001"/>
        <w:gridCol w:w="3412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 занятий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Вокально-хоровые 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 «Вдохновение»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Мясников А.А.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3,5,10,12,17,19,24,26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18:00- 19:00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Артистическая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Вокальный ансамбль «Каприз»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Вдовина А.В.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3,5,10,12,17,19,24,26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18:00-19:00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Артистическая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Кружок «Веснянки»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Волобуева А.А.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4,11,18,25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17:00-18:00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6,13,20,27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11:00 – 12:00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Репетиционная 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Хореографические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Танцевальный кружок «Альянс»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Уракова М.С.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2,4,9,11,16,18,23,25,30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17:00 - 18:00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Хореография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Танцевальный кружок «Очарование»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Сукова Т.В.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2,4,9,11,16,18,23,25,30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16:00 - 17:00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Хореография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Театральные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Кружок театрального искусства «Зеркало»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Погорелов В.П.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17:00-18:00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Зал торжеств Погорелов В.П.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Музыкальное творчество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Клубное  объединение «Музыкальная палитра»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Таранин С.В.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3,10,17,24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19:00 – 20:00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7,14,21,28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16:00 – 17:00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Репетиционная 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Декоративно-прикладное творчество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Другое 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Группа раннего эстетического развития «Музыкальная эстетика»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Вдовина А.В.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3,10,17,24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17:00-18:00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4,11,18,25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17:00-18:00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Зал торжеств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Noto Sans CJK SC Regular" w:cs="FreeSans" w:ascii="Liberation Serif" w:hAnsi="Liberation Serif"/>
                <w:color w:val="00000A"/>
                <w:sz w:val="20"/>
                <w:szCs w:val="20"/>
                <w:lang w:eastAsia="zh-CN" w:bidi="hi-IN"/>
              </w:rPr>
              <w:t>Клуб здорового  образа жизни «Актив»</w:t>
            </w:r>
            <w:r>
              <w:rPr>
                <w:rFonts w:eastAsia="Noto Sans CJK SC Regular" w:cs="FreeSans"/>
                <w:color w:val="00000A"/>
                <w:sz w:val="20"/>
                <w:szCs w:val="20"/>
                <w:lang w:eastAsia="zh-CN" w:bidi="hi-IN"/>
              </w:rPr>
              <w:t xml:space="preserve"> (</w:t>
            </w:r>
            <w:r>
              <w:rPr>
                <w:rFonts w:eastAsia="Noto Sans CJK SC Regular" w:cs="Times New Roman" w:ascii="Times New Roman" w:hAnsi="Times New Roman"/>
                <w:color w:val="00000A"/>
                <w:sz w:val="20"/>
                <w:szCs w:val="20"/>
                <w:lang w:eastAsia="zh-CN" w:bidi="hi-IN"/>
              </w:rPr>
              <w:t>фитнес)</w:t>
            </w:r>
          </w:p>
        </w:tc>
        <w:tc>
          <w:tcPr>
            <w:tcW w:w="2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Сукова Т.В.</w:t>
            </w:r>
          </w:p>
        </w:tc>
        <w:tc>
          <w:tcPr>
            <w:tcW w:w="3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2,4,9,11,16,18,23,25,30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20:00 – 21:00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6,13,20,27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13:00 – 14:00</w:t>
            </w:r>
          </w:p>
        </w:tc>
      </w:tr>
      <w:tr>
        <w:trPr/>
        <w:tc>
          <w:tcPr>
            <w:tcW w:w="1502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количество клубный формирований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число участников клубных формирований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147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человек.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Мероприятия для участников клубных формирований, коллективов художественной самодеятельности</w:t>
      </w:r>
    </w:p>
    <w:tbl>
      <w:tblPr>
        <w:tblStyle w:val="a3"/>
        <w:tblW w:w="1505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8"/>
        <w:gridCol w:w="5311"/>
        <w:gridCol w:w="2268"/>
        <w:gridCol w:w="1985"/>
        <w:gridCol w:w="1701"/>
        <w:gridCol w:w="3177"/>
      </w:tblGrid>
      <w:tr>
        <w:trPr/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31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«Вам года не беда, коль душа молода…» -  вечер за круглым столом в  Народном вокальном ансамбле «Ивушки»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16.04.2019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Власова Т.В.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1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«Куличи мы испечем, или как мы готовимся к Пасхе» - заседание женского клуба «Сударушка»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Вдовина А.В.</w:t>
            </w:r>
          </w:p>
        </w:tc>
        <w:tc>
          <w:tcPr>
            <w:tcW w:w="31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«День святых чудес» - заседание клуба пожилого человека «Горница», посвященное празднику Православной Пасхи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ЦКР п. Комсомольский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Мясников А.А.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1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15050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мероприятий; предполагаемое количество участников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человек; охват населения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4.4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Участие (коллективов, мастеров, солистов) в мероприятиях (смотры, конкурсы, фестивали)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районного, областного, Всероссийского, Международного уровней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(учредителями которых выступают 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органы исполнительной власти, учреждения культуры соответствующего субъекта,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Министерство культуры Российской Федерации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)  </w:t>
      </w:r>
    </w:p>
    <w:tbl>
      <w:tblPr>
        <w:tblStyle w:val="a3"/>
        <w:tblW w:w="1502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7142"/>
        <w:gridCol w:w="1651"/>
        <w:gridCol w:w="3136"/>
        <w:gridCol w:w="2480"/>
      </w:tblGrid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1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танцевальных коллективов «Танцующий район – 2019»</w:t>
            </w:r>
          </w:p>
        </w:tc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3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 «Майский РДК»</w:t>
            </w:r>
          </w:p>
        </w:tc>
        <w:tc>
          <w:tcPr>
            <w:tcW w:w="2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Уракова М.С.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Информационная открытость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72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Проведение некоммерческих кинопоказов</w:t>
      </w:r>
    </w:p>
    <w:tbl>
      <w:tblPr>
        <w:tblStyle w:val="a3"/>
        <w:tblW w:w="1501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5162"/>
        <w:gridCol w:w="3577"/>
        <w:gridCol w:w="3188"/>
        <w:gridCol w:w="2476"/>
      </w:tblGrid>
      <w:tr>
        <w:trPr/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31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«Станция Ретро» - кинопоказ ретро-фильмов</w:t>
            </w:r>
          </w:p>
        </w:tc>
        <w:tc>
          <w:tcPr>
            <w:tcW w:w="3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03.04.2019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17:00 – 18:00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31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Подгорнев Д.А.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«Безопасность — это важно!» - видео лекторий для 1-х классов</w:t>
            </w:r>
          </w:p>
        </w:tc>
        <w:tc>
          <w:tcPr>
            <w:tcW w:w="3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13:00 – 13:40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31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Волобуева А.А.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«Безопасность — это важно!» - видео лекторий для 2-х классов</w:t>
            </w:r>
          </w:p>
        </w:tc>
        <w:tc>
          <w:tcPr>
            <w:tcW w:w="3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14:00 – 14:4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ЦКР п. Комсомольский</w:t>
            </w:r>
          </w:p>
        </w:tc>
        <w:tc>
          <w:tcPr>
            <w:tcW w:w="31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Волобуева А.А.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15015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мероприятий; предполагаемое количество посетителей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140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человек; охват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6.1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Проведение виртуальных показов</w:t>
      </w:r>
    </w:p>
    <w:tbl>
      <w:tblPr>
        <w:tblStyle w:val="a3"/>
        <w:tblW w:w="150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5155"/>
        <w:gridCol w:w="1642"/>
        <w:gridCol w:w="3183"/>
        <w:gridCol w:w="2475"/>
        <w:gridCol w:w="2001"/>
      </w:tblGrid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посетителей</w:t>
            </w:r>
          </w:p>
        </w:tc>
      </w:tr>
      <w:tr>
        <w:trPr/>
        <w:tc>
          <w:tcPr>
            <w:tcW w:w="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67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_-__ мероприятий; предполагаемое количество посетителей _-_ человек; охват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Грантовая деятельность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Участие в мероприятиях, на получение дополнительных финансовых средств (различные фонды)</w:t>
      </w:r>
    </w:p>
    <w:tbl>
      <w:tblPr>
        <w:tblStyle w:val="a3"/>
        <w:tblW w:w="1516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3419"/>
        <w:gridCol w:w="3271"/>
        <w:gridCol w:w="2249"/>
        <w:gridCol w:w="2577"/>
        <w:gridCol w:w="3084"/>
      </w:tblGrid>
      <w:tr>
        <w:trPr/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фонда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Название проекта, цель проекта</w:t>
            </w:r>
          </w:p>
        </w:tc>
        <w:tc>
          <w:tcPr>
            <w:tcW w:w="2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Сумма привлекаемых средств </w:t>
            </w:r>
          </w:p>
        </w:tc>
        <w:tc>
          <w:tcPr>
            <w:tcW w:w="2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Дата подачи заявки</w:t>
            </w:r>
          </w:p>
        </w:tc>
        <w:tc>
          <w:tcPr>
            <w:tcW w:w="3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162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 ______ заявок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b/>
          <w:sz w:val="20"/>
          <w:szCs w:val="20"/>
        </w:rPr>
        <w:t>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</w:t>
      </w:r>
      <w:r>
        <w:rPr>
          <w:rFonts w:cs="Times New Roman" w:ascii="Times New Roman" w:hAnsi="Times New Roman"/>
          <w:b/>
          <w:sz w:val="20"/>
          <w:szCs w:val="20"/>
        </w:rPr>
        <w:t>ЦКР п. Комсомольский</w:t>
        <w:tab/>
        <w:tab/>
        <w:tab/>
        <w:tab/>
        <w:tab/>
        <w:tab/>
        <w:t>___________________</w:t>
        <w:tab/>
        <w:tab/>
        <w:tab/>
        <w:t xml:space="preserve">                                    Власова Т.В.</w:t>
        <w:tab/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(подпись)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316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61791a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ListLabel10" w:customStyle="1">
    <w:name w:val="ListLabel 10"/>
    <w:qFormat/>
    <w:rsid w:val="00174a24"/>
    <w:rPr>
      <w:rFonts w:ascii="Times New Roman" w:hAnsi="Times New Roman" w:eastAsia="Times New Roman" w:cs="Times New Roman"/>
      <w:color w:val="000000" w:themeColor="text1"/>
      <w:sz w:val="24"/>
      <w:szCs w:val="24"/>
    </w:rPr>
  </w:style>
  <w:style w:type="character" w:styleId="Ff2" w:customStyle="1">
    <w:name w:val="ff2"/>
    <w:basedOn w:val="DefaultParagraphFont"/>
    <w:qFormat/>
    <w:rsid w:val="00c57d91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d169a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d169af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169a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179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qFormat/>
    <w:rsid w:val="00a12598"/>
    <w:pPr/>
    <w:rPr>
      <w:rFonts w:ascii="Times New Roman" w:hAnsi="Times New Roman" w:cs="Times New Roman"/>
      <w:sz w:val="24"/>
      <w:szCs w:val="24"/>
    </w:rPr>
  </w:style>
  <w:style w:type="paragraph" w:styleId="1" w:customStyle="1">
    <w:name w:val="Без интервала1"/>
    <w:basedOn w:val="Normal"/>
    <w:qFormat/>
    <w:rsid w:val="00a12598"/>
    <w:pPr>
      <w:suppressAutoHyphens w:val="true"/>
      <w:spacing w:lineRule="auto" w:line="240" w:before="0" w:after="0"/>
    </w:pPr>
    <w:rPr>
      <w:rFonts w:ascii="Calibri" w:hAnsi="Calibri" w:eastAsia="Times New Roman" w:cs="Calibri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69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310E-A412-436D-AE66-519440E0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LibreOffice/5.2.5.1$Windows_x86 LibreOffice_project/0312e1a284a7d50ca85a365c316c7abbf20a4d22</Application>
  <Pages>7</Pages>
  <Words>1420</Words>
  <Characters>9532</Characters>
  <CharactersWithSpaces>12657</CharactersWithSpaces>
  <Paragraphs>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2019-03-14T10:20:00Z</dcterms:created>
  <dc:creator>Upr172</dc:creator>
  <dc:description/>
  <dc:language>ru-RU</dc:language>
  <cp:lastModifiedBy/>
  <cp:lastPrinted>2019-03-14T10:17:00Z</cp:lastPrinted>
  <dcterms:modified xsi:type="dcterms:W3CDTF">2019-03-28T20:36:10Z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